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52"/>
      </w:tblGrid>
      <w:tr w:rsidR="00FB66B9" w:rsidRPr="00365B7A" w:rsidTr="00C77CF5">
        <w:tc>
          <w:tcPr>
            <w:tcW w:w="0" w:type="auto"/>
            <w:shd w:val="clear" w:color="auto" w:fill="FFFFFF"/>
            <w:vAlign w:val="center"/>
            <w:hideMark/>
          </w:tcPr>
          <w:p w:rsidR="00FB66B9" w:rsidRPr="00365B7A" w:rsidRDefault="00FB66B9" w:rsidP="00C77CF5">
            <w:pPr>
              <w:spacing w:before="144" w:after="120" w:line="288" w:lineRule="atLeast"/>
              <w:ind w:left="300" w:right="180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FB66B9" w:rsidRPr="00365B7A" w:rsidRDefault="00FB66B9" w:rsidP="00FB66B9">
      <w:pPr>
        <w:rPr>
          <w:rFonts w:ascii="新細明體" w:eastAsia="新細明體" w:hAnsi="新細明體" w:cs="新細明體"/>
          <w:vanish/>
          <w:sz w:val="32"/>
          <w:szCs w:val="32"/>
        </w:rPr>
      </w:pPr>
    </w:p>
    <w:p w:rsidR="00FB66B9" w:rsidRPr="00365B7A" w:rsidRDefault="00FB66B9" w:rsidP="00FB66B9">
      <w:pPr>
        <w:rPr>
          <w:sz w:val="32"/>
          <w:szCs w:val="32"/>
        </w:rPr>
      </w:pPr>
    </w:p>
    <w:p w:rsidR="00FB66B9" w:rsidRPr="00365B7A" w:rsidRDefault="00FB66B9" w:rsidP="00FB66B9">
      <w:pPr>
        <w:rPr>
          <w:rFonts w:ascii="細明體" w:eastAsia="細明體" w:hAnsi="細明體" w:cs="Times New Roman"/>
          <w:color w:val="4675FF"/>
          <w:sz w:val="32"/>
          <w:szCs w:val="32"/>
        </w:rPr>
      </w:pPr>
      <w:r w:rsidRPr="00365B7A">
        <w:rPr>
          <w:rFonts w:ascii="細明體" w:eastAsia="細明體" w:hAnsi="細明體" w:cs="Times New Roman"/>
          <w:color w:val="4675FF"/>
          <w:sz w:val="32"/>
          <w:szCs w:val="32"/>
        </w:rPr>
        <w:t>如何申請</w:t>
      </w:r>
      <w:r>
        <w:rPr>
          <w:rFonts w:ascii="細明體" w:eastAsia="細明體" w:hAnsi="細明體" w:cs="Times New Roman" w:hint="eastAsia"/>
          <w:color w:val="4675FF"/>
          <w:sz w:val="32"/>
          <w:szCs w:val="32"/>
        </w:rPr>
        <w:t>CE</w:t>
      </w:r>
      <w:r w:rsidRPr="00365B7A">
        <w:rPr>
          <w:rFonts w:ascii="細明體" w:eastAsia="細明體" w:hAnsi="細明體" w:cs="Times New Roman"/>
          <w:color w:val="4675FF"/>
          <w:sz w:val="32"/>
          <w:szCs w:val="32"/>
        </w:rPr>
        <w:t>認證的作業程序</w:t>
      </w:r>
    </w:p>
    <w:p w:rsidR="00FB66B9" w:rsidRDefault="00FB66B9" w:rsidP="00FB66B9">
      <w:pPr>
        <w:rPr>
          <w:rFonts w:ascii="細明體" w:eastAsia="細明體" w:hAnsi="細明體" w:cs="Times New Roman"/>
          <w:color w:val="4675FF"/>
          <w:sz w:val="27"/>
          <w:szCs w:val="27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"/>
        <w:gridCol w:w="9529"/>
      </w:tblGrid>
      <w:tr w:rsidR="00FB66B9" w:rsidRPr="00FB66B9" w:rsidTr="00C77CF5">
        <w:tc>
          <w:tcPr>
            <w:tcW w:w="190" w:type="dxa"/>
            <w:shd w:val="clear" w:color="auto" w:fill="FFFFFF"/>
            <w:hideMark/>
          </w:tcPr>
          <w:p w:rsidR="00FB66B9" w:rsidRPr="00FB66B9" w:rsidRDefault="00FB66B9" w:rsidP="00C77CF5">
            <w:pPr>
              <w:pStyle w:val="ae"/>
              <w:rPr>
                <w:rFonts w:ascii="Times New Roman" w:eastAsia="新細明體" w:hAnsi="Times New Roman"/>
                <w:sz w:val="24"/>
              </w:rPr>
            </w:pPr>
            <w:r w:rsidRPr="00FB66B9">
              <w:rPr>
                <w:sz w:val="24"/>
              </w:rPr>
              <w:t>1.</w:t>
            </w:r>
          </w:p>
        </w:tc>
        <w:tc>
          <w:tcPr>
            <w:tcW w:w="8116" w:type="dxa"/>
            <w:shd w:val="clear" w:color="auto" w:fill="FFFFFF"/>
            <w:vAlign w:val="center"/>
            <w:hideMark/>
          </w:tcPr>
          <w:p w:rsidR="00FB66B9" w:rsidRPr="00FB66B9" w:rsidRDefault="00FB66B9" w:rsidP="00C77CF5">
            <w:pPr>
              <w:pStyle w:val="ae"/>
              <w:rPr>
                <w:rFonts w:ascii="Times New Roman" w:eastAsia="新細明體" w:hAnsi="Times New Roman"/>
                <w:sz w:val="24"/>
              </w:rPr>
            </w:pPr>
            <w:r w:rsidRPr="00FB66B9">
              <w:rPr>
                <w:sz w:val="24"/>
              </w:rPr>
              <w:t>客戶向本公司提出委託申請。</w:t>
            </w:r>
          </w:p>
        </w:tc>
      </w:tr>
      <w:tr w:rsidR="00FB66B9" w:rsidRPr="00FB66B9" w:rsidTr="00C77CF5">
        <w:tc>
          <w:tcPr>
            <w:tcW w:w="190" w:type="dxa"/>
            <w:shd w:val="clear" w:color="auto" w:fill="FFFFFF"/>
            <w:hideMark/>
          </w:tcPr>
          <w:p w:rsidR="00FB66B9" w:rsidRPr="00FB66B9" w:rsidRDefault="00FB66B9" w:rsidP="00C77CF5">
            <w:pPr>
              <w:pStyle w:val="ae"/>
              <w:rPr>
                <w:rFonts w:ascii="Times New Roman" w:eastAsia="新細明體" w:hAnsi="Times New Roman"/>
                <w:sz w:val="24"/>
              </w:rPr>
            </w:pPr>
            <w:r w:rsidRPr="00FB66B9">
              <w:rPr>
                <w:rFonts w:ascii="Times New Roman" w:eastAsia="新細明體" w:hAnsi="Times New Roman"/>
                <w:sz w:val="24"/>
              </w:rPr>
              <w:t xml:space="preserve">　</w:t>
            </w:r>
          </w:p>
        </w:tc>
        <w:tc>
          <w:tcPr>
            <w:tcW w:w="8116" w:type="dxa"/>
            <w:shd w:val="clear" w:color="auto" w:fill="FFFFFF"/>
            <w:vAlign w:val="center"/>
            <w:hideMark/>
          </w:tcPr>
          <w:p w:rsidR="00FB66B9" w:rsidRPr="00FB66B9" w:rsidRDefault="00FB66B9" w:rsidP="00C77CF5">
            <w:pPr>
              <w:pStyle w:val="ae"/>
              <w:rPr>
                <w:rFonts w:ascii="Times New Roman" w:eastAsia="新細明體" w:hAnsi="Times New Roman"/>
                <w:sz w:val="24"/>
              </w:rPr>
            </w:pPr>
            <w:r w:rsidRPr="00FB66B9">
              <w:rPr>
                <w:sz w:val="24"/>
              </w:rPr>
              <w:t>(1</w:t>
            </w:r>
            <w:r w:rsidRPr="00FB66B9">
              <w:rPr>
                <w:rFonts w:hint="eastAsia"/>
                <w:sz w:val="24"/>
              </w:rPr>
              <w:t>.1</w:t>
            </w:r>
            <w:r w:rsidRPr="00FB66B9">
              <w:rPr>
                <w:sz w:val="24"/>
              </w:rPr>
              <w:t>)</w:t>
            </w:r>
            <w:r w:rsidRPr="00FB66B9">
              <w:rPr>
                <w:sz w:val="24"/>
              </w:rPr>
              <w:t>填寫申請表格</w:t>
            </w:r>
            <w:r w:rsidRPr="00FB66B9">
              <w:rPr>
                <w:rFonts w:hint="eastAsia"/>
                <w:sz w:val="24"/>
              </w:rPr>
              <w:t>(</w:t>
            </w:r>
            <w:r w:rsidRPr="00FB66B9">
              <w:rPr>
                <w:rFonts w:hint="eastAsia"/>
                <w:sz w:val="24"/>
              </w:rPr>
              <w:t>公司聯絡資料</w:t>
            </w:r>
            <w:r w:rsidRPr="00FB66B9">
              <w:rPr>
                <w:sz w:val="24"/>
              </w:rPr>
              <w:t>、</w:t>
            </w:r>
            <w:r w:rsidRPr="00FB66B9">
              <w:rPr>
                <w:rFonts w:hint="eastAsia"/>
                <w:sz w:val="24"/>
              </w:rPr>
              <w:t>)</w:t>
            </w:r>
            <w:r w:rsidRPr="00FB66B9">
              <w:rPr>
                <w:sz w:val="24"/>
              </w:rPr>
              <w:t>。</w:t>
            </w:r>
          </w:p>
        </w:tc>
      </w:tr>
      <w:tr w:rsidR="00FB66B9" w:rsidRPr="00FB66B9" w:rsidTr="00C77CF5">
        <w:tc>
          <w:tcPr>
            <w:tcW w:w="190" w:type="dxa"/>
            <w:shd w:val="clear" w:color="auto" w:fill="FFFFFF"/>
            <w:hideMark/>
          </w:tcPr>
          <w:p w:rsidR="00FB66B9" w:rsidRPr="00FB66B9" w:rsidRDefault="00FB66B9" w:rsidP="00C77CF5">
            <w:pPr>
              <w:pStyle w:val="ae"/>
              <w:rPr>
                <w:rFonts w:ascii="Times New Roman" w:eastAsia="新細明體" w:hAnsi="Times New Roman"/>
                <w:sz w:val="24"/>
              </w:rPr>
            </w:pPr>
            <w:r w:rsidRPr="00FB66B9">
              <w:rPr>
                <w:rFonts w:ascii="Times New Roman" w:eastAsia="新細明體" w:hAnsi="Times New Roman"/>
                <w:sz w:val="24"/>
              </w:rPr>
              <w:t xml:space="preserve">　</w:t>
            </w:r>
          </w:p>
        </w:tc>
        <w:tc>
          <w:tcPr>
            <w:tcW w:w="8116" w:type="dxa"/>
            <w:shd w:val="clear" w:color="auto" w:fill="FFFFFF"/>
            <w:vAlign w:val="center"/>
            <w:hideMark/>
          </w:tcPr>
          <w:p w:rsidR="00FB66B9" w:rsidRPr="00FB66B9" w:rsidRDefault="00FB66B9" w:rsidP="00C77CF5">
            <w:pPr>
              <w:pStyle w:val="ae"/>
              <w:rPr>
                <w:rFonts w:ascii="Times New Roman" w:eastAsia="新細明體" w:hAnsi="Times New Roman"/>
                <w:sz w:val="24"/>
              </w:rPr>
            </w:pPr>
            <w:r w:rsidRPr="00FB66B9">
              <w:rPr>
                <w:sz w:val="24"/>
              </w:rPr>
              <w:t>(</w:t>
            </w:r>
            <w:r w:rsidRPr="00FB66B9">
              <w:rPr>
                <w:rFonts w:hint="eastAsia"/>
                <w:sz w:val="24"/>
              </w:rPr>
              <w:t>1.</w:t>
            </w:r>
            <w:r w:rsidRPr="00FB66B9">
              <w:rPr>
                <w:sz w:val="24"/>
              </w:rPr>
              <w:t>2)</w:t>
            </w:r>
            <w:r w:rsidRPr="00FB66B9">
              <w:rPr>
                <w:sz w:val="24"/>
              </w:rPr>
              <w:t>提供產品資料：樣品</w:t>
            </w:r>
            <w:r w:rsidRPr="00FB66B9">
              <w:rPr>
                <w:rFonts w:hint="eastAsia"/>
                <w:sz w:val="24"/>
              </w:rPr>
              <w:t>型錄</w:t>
            </w:r>
            <w:r w:rsidRPr="00FB66B9">
              <w:rPr>
                <w:sz w:val="24"/>
              </w:rPr>
              <w:t>、型號、規格及照片等。</w:t>
            </w:r>
          </w:p>
        </w:tc>
      </w:tr>
      <w:tr w:rsidR="00FB66B9" w:rsidRPr="00FB66B9" w:rsidTr="00C77CF5">
        <w:tc>
          <w:tcPr>
            <w:tcW w:w="190" w:type="dxa"/>
            <w:shd w:val="clear" w:color="auto" w:fill="FFFFFF"/>
            <w:hideMark/>
          </w:tcPr>
          <w:p w:rsidR="00FB66B9" w:rsidRPr="00FB66B9" w:rsidRDefault="00FB66B9" w:rsidP="00C77CF5">
            <w:pPr>
              <w:pStyle w:val="ae"/>
              <w:rPr>
                <w:rFonts w:ascii="Times New Roman" w:eastAsia="新細明體" w:hAnsi="Times New Roman"/>
                <w:sz w:val="24"/>
              </w:rPr>
            </w:pPr>
            <w:r w:rsidRPr="00FB66B9">
              <w:rPr>
                <w:sz w:val="24"/>
              </w:rPr>
              <w:t>2.</w:t>
            </w:r>
          </w:p>
        </w:tc>
        <w:tc>
          <w:tcPr>
            <w:tcW w:w="8116" w:type="dxa"/>
            <w:shd w:val="clear" w:color="auto" w:fill="FFFFFF"/>
            <w:vAlign w:val="center"/>
            <w:hideMark/>
          </w:tcPr>
          <w:p w:rsidR="00FB66B9" w:rsidRPr="00FB66B9" w:rsidRDefault="00FB66B9" w:rsidP="00C77CF5">
            <w:pPr>
              <w:pStyle w:val="ae"/>
              <w:rPr>
                <w:rFonts w:ascii="Times New Roman" w:eastAsia="新細明體" w:hAnsi="Times New Roman"/>
                <w:sz w:val="24"/>
              </w:rPr>
            </w:pPr>
            <w:r w:rsidRPr="00FB66B9">
              <w:rPr>
                <w:sz w:val="24"/>
              </w:rPr>
              <w:t>依據檢驗產品資料，確認相應的法規及安全標準</w:t>
            </w:r>
            <w:r w:rsidRPr="00FB66B9">
              <w:rPr>
                <w:rFonts w:hint="eastAsia"/>
                <w:sz w:val="24"/>
              </w:rPr>
              <w:t>，評估</w:t>
            </w:r>
            <w:r w:rsidRPr="00FB66B9">
              <w:rPr>
                <w:rFonts w:hint="eastAsia"/>
                <w:sz w:val="24"/>
              </w:rPr>
              <w:t xml:space="preserve">  </w:t>
            </w:r>
            <w:r w:rsidRPr="00FB66B9">
              <w:rPr>
                <w:rFonts w:hint="eastAsia"/>
                <w:sz w:val="24"/>
              </w:rPr>
              <w:t>驗證類別</w:t>
            </w:r>
            <w:r w:rsidRPr="00FB66B9">
              <w:rPr>
                <w:rFonts w:hint="eastAsia"/>
                <w:sz w:val="24"/>
              </w:rPr>
              <w:t xml:space="preserve"> :</w:t>
            </w:r>
            <w:r w:rsidRPr="00FB66B9">
              <w:rPr>
                <w:rFonts w:hint="eastAsia"/>
                <w:sz w:val="24"/>
              </w:rPr>
              <w:t>危險機械</w:t>
            </w:r>
            <w:r w:rsidRPr="00FB66B9">
              <w:rPr>
                <w:rFonts w:hint="eastAsia"/>
                <w:sz w:val="24"/>
              </w:rPr>
              <w:t xml:space="preserve"> / </w:t>
            </w:r>
            <w:r w:rsidRPr="00FB66B9">
              <w:rPr>
                <w:rFonts w:hint="eastAsia"/>
                <w:sz w:val="24"/>
              </w:rPr>
              <w:t>一般</w:t>
            </w:r>
            <w:r w:rsidRPr="00FB66B9">
              <w:rPr>
                <w:rFonts w:hint="eastAsia"/>
                <w:sz w:val="24"/>
              </w:rPr>
              <w:t xml:space="preserve"> c-type </w:t>
            </w:r>
            <w:r w:rsidRPr="00FB66B9">
              <w:rPr>
                <w:rFonts w:hint="eastAsia"/>
                <w:sz w:val="24"/>
              </w:rPr>
              <w:t>機器</w:t>
            </w:r>
            <w:r w:rsidRPr="00FB66B9">
              <w:rPr>
                <w:sz w:val="24"/>
              </w:rPr>
              <w:t>，作為產品檢驗項目所須費用報價的依據，並在報價單上列出所有檢驗明細。</w:t>
            </w:r>
          </w:p>
        </w:tc>
      </w:tr>
      <w:tr w:rsidR="00FB66B9" w:rsidRPr="00FB66B9" w:rsidTr="00C77CF5">
        <w:tc>
          <w:tcPr>
            <w:tcW w:w="190" w:type="dxa"/>
            <w:shd w:val="clear" w:color="auto" w:fill="FFFFFF"/>
            <w:hideMark/>
          </w:tcPr>
          <w:p w:rsidR="00FB66B9" w:rsidRPr="00FB66B9" w:rsidRDefault="00FB66B9" w:rsidP="00C77CF5">
            <w:pPr>
              <w:pStyle w:val="ae"/>
              <w:rPr>
                <w:rFonts w:ascii="Times New Roman" w:eastAsia="新細明體" w:hAnsi="Times New Roman"/>
                <w:sz w:val="24"/>
              </w:rPr>
            </w:pPr>
            <w:r w:rsidRPr="00FB66B9">
              <w:rPr>
                <w:sz w:val="24"/>
              </w:rPr>
              <w:t>3.</w:t>
            </w:r>
          </w:p>
        </w:tc>
        <w:tc>
          <w:tcPr>
            <w:tcW w:w="8116" w:type="dxa"/>
            <w:shd w:val="clear" w:color="auto" w:fill="FFFFFF"/>
            <w:vAlign w:val="center"/>
            <w:hideMark/>
          </w:tcPr>
          <w:p w:rsidR="00FB66B9" w:rsidRPr="00FB66B9" w:rsidRDefault="00FB66B9" w:rsidP="00C77CF5">
            <w:pPr>
              <w:pStyle w:val="ae"/>
              <w:rPr>
                <w:rFonts w:ascii="Times New Roman" w:eastAsia="新細明體" w:hAnsi="Times New Roman"/>
                <w:sz w:val="24"/>
              </w:rPr>
            </w:pPr>
            <w:r w:rsidRPr="00FB66B9">
              <w:rPr>
                <w:sz w:val="24"/>
              </w:rPr>
              <w:t>簽定協議契約書、支付簽約</w:t>
            </w:r>
            <w:r w:rsidRPr="00FB66B9">
              <w:rPr>
                <w:rFonts w:hint="eastAsia"/>
                <w:sz w:val="24"/>
              </w:rPr>
              <w:t>開案輔導</w:t>
            </w:r>
            <w:r w:rsidRPr="00FB66B9">
              <w:rPr>
                <w:sz w:val="24"/>
              </w:rPr>
              <w:t>費用</w:t>
            </w:r>
            <w:r w:rsidRPr="00FB66B9">
              <w:rPr>
                <w:rFonts w:hint="eastAsia"/>
                <w:sz w:val="24"/>
              </w:rPr>
              <w:t>，開案時</w:t>
            </w:r>
            <w:r w:rsidRPr="00FB66B9">
              <w:rPr>
                <w:rFonts w:hint="eastAsia"/>
                <w:sz w:val="24"/>
              </w:rPr>
              <w:t xml:space="preserve">  </w:t>
            </w:r>
            <w:r w:rsidRPr="00FB66B9">
              <w:rPr>
                <w:rFonts w:hint="eastAsia"/>
                <w:sz w:val="24"/>
              </w:rPr>
              <w:t>邀約相關電控和機械設計人員參予</w:t>
            </w:r>
            <w:r w:rsidRPr="00FB66B9">
              <w:rPr>
                <w:sz w:val="24"/>
              </w:rPr>
              <w:t>。</w:t>
            </w:r>
          </w:p>
        </w:tc>
      </w:tr>
      <w:tr w:rsidR="00FB66B9" w:rsidRPr="00FB66B9" w:rsidTr="00C77CF5">
        <w:tc>
          <w:tcPr>
            <w:tcW w:w="190" w:type="dxa"/>
            <w:shd w:val="clear" w:color="auto" w:fill="FFFFFF"/>
            <w:hideMark/>
          </w:tcPr>
          <w:p w:rsidR="00FB66B9" w:rsidRPr="00FB66B9" w:rsidRDefault="00FB66B9" w:rsidP="00C77CF5">
            <w:pPr>
              <w:pStyle w:val="ae"/>
              <w:rPr>
                <w:rFonts w:ascii="Times New Roman" w:eastAsia="新細明體" w:hAnsi="Times New Roman"/>
                <w:sz w:val="24"/>
              </w:rPr>
            </w:pPr>
            <w:r w:rsidRPr="00FB66B9">
              <w:rPr>
                <w:sz w:val="24"/>
              </w:rPr>
              <w:t>4.</w:t>
            </w:r>
          </w:p>
        </w:tc>
        <w:tc>
          <w:tcPr>
            <w:tcW w:w="8116" w:type="dxa"/>
            <w:shd w:val="clear" w:color="auto" w:fill="FFFFFF"/>
            <w:vAlign w:val="center"/>
            <w:hideMark/>
          </w:tcPr>
          <w:p w:rsidR="00FB66B9" w:rsidRPr="00FB66B9" w:rsidRDefault="00FB66B9" w:rsidP="00C77CF5">
            <w:pPr>
              <w:pStyle w:val="ae"/>
              <w:rPr>
                <w:sz w:val="24"/>
              </w:rPr>
            </w:pPr>
            <w:r w:rsidRPr="00FB66B9">
              <w:rPr>
                <w:rFonts w:hint="eastAsia"/>
                <w:sz w:val="24"/>
              </w:rPr>
              <w:t>初步評估機器樣機</w:t>
            </w:r>
            <w:r w:rsidRPr="00FB66B9">
              <w:rPr>
                <w:rFonts w:hint="eastAsia"/>
                <w:sz w:val="24"/>
              </w:rPr>
              <w:t xml:space="preserve">  </w:t>
            </w:r>
            <w:r w:rsidRPr="00FB66B9">
              <w:rPr>
                <w:rFonts w:hint="eastAsia"/>
                <w:sz w:val="24"/>
              </w:rPr>
              <w:t>，開立缺失改善報告</w:t>
            </w:r>
          </w:p>
        </w:tc>
      </w:tr>
      <w:tr w:rsidR="00FB66B9" w:rsidRPr="00FB66B9" w:rsidTr="00C77CF5">
        <w:tc>
          <w:tcPr>
            <w:tcW w:w="190" w:type="dxa"/>
            <w:shd w:val="clear" w:color="auto" w:fill="FFFFFF"/>
            <w:hideMark/>
          </w:tcPr>
          <w:p w:rsidR="00FB66B9" w:rsidRPr="00FB66B9" w:rsidRDefault="00FB66B9" w:rsidP="00C77CF5">
            <w:pPr>
              <w:pStyle w:val="ae"/>
              <w:rPr>
                <w:sz w:val="24"/>
              </w:rPr>
            </w:pPr>
            <w:r w:rsidRPr="00FB66B9">
              <w:rPr>
                <w:rFonts w:hint="eastAsia"/>
                <w:sz w:val="24"/>
              </w:rPr>
              <w:t>5.</w:t>
            </w:r>
          </w:p>
        </w:tc>
        <w:tc>
          <w:tcPr>
            <w:tcW w:w="8116" w:type="dxa"/>
            <w:shd w:val="clear" w:color="auto" w:fill="FFFFFF"/>
            <w:vAlign w:val="center"/>
            <w:hideMark/>
          </w:tcPr>
          <w:p w:rsidR="00FB66B9" w:rsidRPr="00FB66B9" w:rsidRDefault="00FB66B9" w:rsidP="00C77CF5">
            <w:pPr>
              <w:pStyle w:val="ae"/>
              <w:rPr>
                <w:sz w:val="24"/>
              </w:rPr>
            </w:pPr>
            <w:r w:rsidRPr="00FB66B9">
              <w:rPr>
                <w:sz w:val="24"/>
              </w:rPr>
              <w:t>安排進行</w:t>
            </w:r>
            <w:r w:rsidRPr="00FB66B9">
              <w:rPr>
                <w:rFonts w:hint="eastAsia"/>
                <w:sz w:val="24"/>
              </w:rPr>
              <w:t>驗機</w:t>
            </w:r>
            <w:r w:rsidRPr="00FB66B9">
              <w:rPr>
                <w:sz w:val="24"/>
              </w:rPr>
              <w:t>測試，</w:t>
            </w:r>
            <w:r w:rsidRPr="00FB66B9">
              <w:rPr>
                <w:rFonts w:hint="eastAsia"/>
                <w:sz w:val="24"/>
              </w:rPr>
              <w:t>資料收集與</w:t>
            </w:r>
            <w:r w:rsidRPr="00FB66B9">
              <w:rPr>
                <w:sz w:val="24"/>
              </w:rPr>
              <w:t>輔導建立技術結構文件</w:t>
            </w:r>
            <w:r w:rsidRPr="00FB66B9">
              <w:rPr>
                <w:sz w:val="24"/>
              </w:rPr>
              <w:t>(</w:t>
            </w:r>
            <w:r w:rsidRPr="00FB66B9">
              <w:rPr>
                <w:rFonts w:ascii="Arial" w:eastAsia="新細明體" w:hAnsi="Arial" w:cs="Arial"/>
                <w:sz w:val="24"/>
              </w:rPr>
              <w:t>T</w:t>
            </w:r>
            <w:r w:rsidRPr="00FB66B9">
              <w:rPr>
                <w:rFonts w:ascii="Arial" w:eastAsia="新細明體" w:hAnsi="Arial" w:cs="Arial" w:hint="eastAsia"/>
                <w:sz w:val="24"/>
              </w:rPr>
              <w:t>C</w:t>
            </w:r>
            <w:r w:rsidRPr="00FB66B9">
              <w:rPr>
                <w:rFonts w:ascii="Arial" w:eastAsia="新細明體" w:hAnsi="Arial" w:cs="Arial"/>
                <w:sz w:val="24"/>
              </w:rPr>
              <w:t>F</w:t>
            </w:r>
            <w:r w:rsidRPr="00FB66B9">
              <w:rPr>
                <w:sz w:val="24"/>
              </w:rPr>
              <w:t>)</w:t>
            </w:r>
            <w:r w:rsidRPr="00FB66B9">
              <w:rPr>
                <w:sz w:val="24"/>
              </w:rPr>
              <w:t>。</w:t>
            </w:r>
          </w:p>
        </w:tc>
      </w:tr>
      <w:tr w:rsidR="00FB66B9" w:rsidRPr="00FB66B9" w:rsidTr="00C77CF5">
        <w:tc>
          <w:tcPr>
            <w:tcW w:w="190" w:type="dxa"/>
            <w:shd w:val="clear" w:color="auto" w:fill="FFFFFF"/>
            <w:hideMark/>
          </w:tcPr>
          <w:p w:rsidR="00FB66B9" w:rsidRPr="00FB66B9" w:rsidRDefault="00FB66B9" w:rsidP="00C77CF5">
            <w:pPr>
              <w:pStyle w:val="ae"/>
              <w:rPr>
                <w:sz w:val="24"/>
              </w:rPr>
            </w:pPr>
          </w:p>
        </w:tc>
        <w:tc>
          <w:tcPr>
            <w:tcW w:w="8116" w:type="dxa"/>
            <w:shd w:val="clear" w:color="auto" w:fill="FFFFFF"/>
            <w:vAlign w:val="center"/>
            <w:hideMark/>
          </w:tcPr>
          <w:p w:rsidR="00FB66B9" w:rsidRPr="00FB66B9" w:rsidRDefault="00FB66B9" w:rsidP="00C77CF5">
            <w:pPr>
              <w:pStyle w:val="ae"/>
              <w:rPr>
                <w:sz w:val="24"/>
              </w:rPr>
            </w:pPr>
          </w:p>
        </w:tc>
      </w:tr>
      <w:tr w:rsidR="00FB66B9" w:rsidRPr="00FB66B9" w:rsidTr="00C77CF5">
        <w:tc>
          <w:tcPr>
            <w:tcW w:w="190" w:type="dxa"/>
            <w:shd w:val="clear" w:color="auto" w:fill="FFFFFF"/>
            <w:hideMark/>
          </w:tcPr>
          <w:p w:rsidR="00FB66B9" w:rsidRPr="00FB66B9" w:rsidRDefault="00FB66B9" w:rsidP="00C77CF5">
            <w:pPr>
              <w:pStyle w:val="ae"/>
              <w:rPr>
                <w:rFonts w:ascii="Times New Roman" w:eastAsia="新細明體" w:hAnsi="Times New Roman"/>
                <w:sz w:val="24"/>
              </w:rPr>
            </w:pPr>
            <w:r w:rsidRPr="00FB66B9">
              <w:rPr>
                <w:rFonts w:hint="eastAsia"/>
                <w:sz w:val="24"/>
              </w:rPr>
              <w:t>6</w:t>
            </w:r>
            <w:r w:rsidRPr="00FB66B9">
              <w:rPr>
                <w:sz w:val="24"/>
              </w:rPr>
              <w:t>.</w:t>
            </w:r>
          </w:p>
        </w:tc>
        <w:tc>
          <w:tcPr>
            <w:tcW w:w="8116" w:type="dxa"/>
            <w:shd w:val="clear" w:color="auto" w:fill="FFFFFF"/>
            <w:vAlign w:val="center"/>
            <w:hideMark/>
          </w:tcPr>
          <w:p w:rsidR="00FB66B9" w:rsidRPr="00FB66B9" w:rsidRDefault="00FB66B9" w:rsidP="00C77CF5">
            <w:pPr>
              <w:pStyle w:val="ae"/>
              <w:rPr>
                <w:rFonts w:ascii="Times New Roman" w:eastAsia="新細明體" w:hAnsi="Times New Roman"/>
                <w:sz w:val="24"/>
              </w:rPr>
            </w:pPr>
            <w:r w:rsidRPr="00FB66B9">
              <w:rPr>
                <w:rFonts w:hint="eastAsia"/>
                <w:sz w:val="24"/>
              </w:rPr>
              <w:t>送審取</w:t>
            </w:r>
            <w:r w:rsidRPr="00FB66B9">
              <w:rPr>
                <w:sz w:val="24"/>
              </w:rPr>
              <w:t>證作業，</w:t>
            </w:r>
            <w:r w:rsidRPr="00FB66B9">
              <w:rPr>
                <w:rFonts w:hint="eastAsia"/>
                <w:sz w:val="24"/>
              </w:rPr>
              <w:t>由</w:t>
            </w:r>
            <w:r w:rsidRPr="00FB66B9">
              <w:rPr>
                <w:sz w:val="24"/>
              </w:rPr>
              <w:t>驗證</w:t>
            </w:r>
            <w:r w:rsidRPr="00FB66B9">
              <w:rPr>
                <w:rFonts w:hint="eastAsia"/>
                <w:sz w:val="24"/>
              </w:rPr>
              <w:t>單位核發</w:t>
            </w:r>
            <w:r w:rsidRPr="00FB66B9">
              <w:rPr>
                <w:sz w:val="24"/>
              </w:rPr>
              <w:t>相關合格證書。</w:t>
            </w:r>
          </w:p>
        </w:tc>
      </w:tr>
      <w:tr w:rsidR="00FB66B9" w:rsidRPr="00FB66B9" w:rsidTr="00C77CF5">
        <w:tc>
          <w:tcPr>
            <w:tcW w:w="190" w:type="dxa"/>
            <w:shd w:val="clear" w:color="auto" w:fill="FFFFFF"/>
            <w:hideMark/>
          </w:tcPr>
          <w:p w:rsidR="00FB66B9" w:rsidRPr="00FB66B9" w:rsidRDefault="00FB66B9" w:rsidP="00C77CF5">
            <w:pPr>
              <w:pStyle w:val="ae"/>
              <w:rPr>
                <w:rFonts w:ascii="Times New Roman" w:eastAsia="新細明體" w:hAnsi="Times New Roman"/>
                <w:sz w:val="24"/>
              </w:rPr>
            </w:pPr>
            <w:r w:rsidRPr="00FB66B9">
              <w:rPr>
                <w:rFonts w:hint="eastAsia"/>
                <w:sz w:val="24"/>
              </w:rPr>
              <w:t>7</w:t>
            </w:r>
            <w:r w:rsidRPr="00FB66B9">
              <w:rPr>
                <w:sz w:val="24"/>
              </w:rPr>
              <w:t>.</w:t>
            </w:r>
          </w:p>
        </w:tc>
        <w:tc>
          <w:tcPr>
            <w:tcW w:w="8116" w:type="dxa"/>
            <w:shd w:val="clear" w:color="auto" w:fill="FFFFFF"/>
            <w:vAlign w:val="center"/>
            <w:hideMark/>
          </w:tcPr>
          <w:p w:rsidR="00FB66B9" w:rsidRPr="00FB66B9" w:rsidRDefault="00FB66B9" w:rsidP="00C77CF5">
            <w:pPr>
              <w:pStyle w:val="ae"/>
              <w:rPr>
                <w:rFonts w:ascii="Times New Roman" w:eastAsia="新細明體" w:hAnsi="Times New Roman"/>
                <w:sz w:val="24"/>
              </w:rPr>
            </w:pPr>
            <w:r w:rsidRPr="00FB66B9">
              <w:rPr>
                <w:sz w:val="24"/>
              </w:rPr>
              <w:t>支付認證費用。</w:t>
            </w:r>
          </w:p>
        </w:tc>
      </w:tr>
    </w:tbl>
    <w:p w:rsidR="00FB66B9" w:rsidRDefault="00FB66B9" w:rsidP="00FB66B9"/>
    <w:p w:rsidR="00FB66B9" w:rsidRDefault="00FB66B9" w:rsidP="00FB66B9"/>
    <w:p w:rsidR="002F34E4" w:rsidRPr="00B8250C" w:rsidRDefault="002F34E4" w:rsidP="00B8250C">
      <w:pPr>
        <w:rPr>
          <w:szCs w:val="24"/>
        </w:rPr>
      </w:pPr>
    </w:p>
    <w:sectPr w:rsidR="002F34E4" w:rsidRPr="00B8250C" w:rsidSect="000B67AA">
      <w:headerReference w:type="default" r:id="rId8"/>
      <w:footerReference w:type="default" r:id="rId9"/>
      <w:pgSz w:w="11906" w:h="16838" w:code="9"/>
      <w:pgMar w:top="1588" w:right="1077" w:bottom="907" w:left="1077" w:header="454" w:footer="11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3F7" w:rsidRDefault="002353F7" w:rsidP="00730B0A">
      <w:pPr>
        <w:spacing w:after="0" w:line="240" w:lineRule="auto"/>
      </w:pPr>
      <w:r>
        <w:separator/>
      </w:r>
    </w:p>
  </w:endnote>
  <w:endnote w:type="continuationSeparator" w:id="1">
    <w:p w:rsidR="002353F7" w:rsidRDefault="002353F7" w:rsidP="0073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B6" w:rsidRDefault="00451DB2" w:rsidP="00EA6D04">
    <w:pPr>
      <w:pStyle w:val="a5"/>
      <w:rPr>
        <w:lang w:eastAsia="zh-TW"/>
      </w:rPr>
    </w:pPr>
    <w:r w:rsidRPr="00451DB2">
      <w:rPr>
        <w:rFonts w:asciiTheme="majorHAnsi" w:hAnsiTheme="majorHAnsi" w:cstheme="majorHAnsi"/>
        <w:lang w:eastAsia="zh-TW"/>
      </w:rPr>
      <w:ptab w:relativeTo="margin" w:alignment="right" w:leader="none"/>
    </w:r>
    <w:r w:rsidRPr="00451DB2">
      <w:rPr>
        <w:rFonts w:asciiTheme="majorHAnsi" w:hAnsiTheme="majorHAnsi" w:cstheme="majorHAnsi"/>
        <w:lang w:val="zh-TW" w:eastAsia="zh-TW"/>
      </w:rPr>
      <w:t>頁</w:t>
    </w:r>
    <w:r w:rsidRPr="00451DB2">
      <w:rPr>
        <w:rFonts w:asciiTheme="majorHAnsi" w:hAnsiTheme="majorHAnsi" w:cstheme="majorHAnsi"/>
        <w:lang w:val="zh-TW" w:eastAsia="zh-TW"/>
      </w:rPr>
      <w:t xml:space="preserve"> </w:t>
    </w:r>
    <w:r w:rsidR="00DA6C63">
      <w:rPr>
        <w:lang w:eastAsia="zh-TW"/>
      </w:rPr>
      <w:fldChar w:fldCharType="begin"/>
    </w:r>
    <w:r>
      <w:rPr>
        <w:lang w:eastAsia="zh-TW"/>
      </w:rPr>
      <w:instrText xml:space="preserve"> PAGE   \* MERGEFORMAT </w:instrText>
    </w:r>
    <w:r w:rsidR="00DA6C63">
      <w:rPr>
        <w:lang w:eastAsia="zh-TW"/>
      </w:rPr>
      <w:fldChar w:fldCharType="separate"/>
    </w:r>
    <w:r w:rsidR="00FB66B9" w:rsidRPr="00FB66B9">
      <w:rPr>
        <w:rFonts w:asciiTheme="majorHAnsi" w:hAnsiTheme="majorHAnsi" w:cstheme="majorHAnsi"/>
        <w:noProof/>
        <w:lang w:val="zh-TW" w:eastAsia="zh-TW"/>
      </w:rPr>
      <w:t>1</w:t>
    </w:r>
    <w:r w:rsidR="00DA6C63">
      <w:rPr>
        <w:lang w:eastAsia="zh-TW"/>
      </w:rPr>
      <w:fldChar w:fldCharType="end"/>
    </w:r>
    <w:r w:rsidR="00DA6C63">
      <w:rPr>
        <w:noProof/>
        <w:lang w:eastAsia="zh-TW"/>
      </w:rPr>
      <w:pict>
        <v:group id="_x0000_s1038" style="position:absolute;margin-left:0;margin-top:0;width:611.15pt;height:64.75pt;flip:y;z-index:251668480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568278 [2408]"/>
          <v:rect id="_x0000_s1040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DA6C63">
      <w:rPr>
        <w:noProof/>
        <w:lang w:eastAsia="zh-TW"/>
      </w:rPr>
      <w:pict>
        <v:rect id="_x0000_s1037" style="position:absolute;margin-left:0;margin-top:0;width:7.15pt;height:63.95pt;z-index:251667456;mso-height-percent:900;mso-position-horizontal:center;mso-position-horizontal-relative:left-margin-area;mso-position-vertical:bottom;mso-position-vertical-relative:page;mso-height-percent:900;mso-height-relative:bottom-margin-area" fillcolor="#7ba79d [3208]" strokecolor="#39564f [1608]">
          <w10:wrap anchorx="margin" anchory="page"/>
        </v:rect>
      </w:pict>
    </w:r>
    <w:r w:rsidR="00DA6C63">
      <w:rPr>
        <w:noProof/>
        <w:lang w:eastAsia="zh-TW"/>
      </w:rPr>
      <w:pict>
        <v:rect id="_x0000_s1036" style="position:absolute;margin-left:0;margin-top:0;width:7.15pt;height:63.95pt;z-index:251666432;mso-height-percent:900;mso-position-horizontal:center;mso-position-horizontal-relative:right-margin-area;mso-position-vertical:bottom;mso-position-vertical-relative:page;mso-height-percent:900;mso-height-relative:bottom-margin-area" fillcolor="#7ba79d [3208]" strokecolor="#39564f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3F7" w:rsidRDefault="002353F7" w:rsidP="00730B0A">
      <w:pPr>
        <w:spacing w:after="0" w:line="240" w:lineRule="auto"/>
      </w:pPr>
      <w:r>
        <w:separator/>
      </w:r>
    </w:p>
  </w:footnote>
  <w:footnote w:type="continuationSeparator" w:id="1">
    <w:p w:rsidR="002353F7" w:rsidRDefault="002353F7" w:rsidP="0073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28" w:rsidRPr="00FB1728" w:rsidRDefault="00DA6C63" w:rsidP="000B67AA">
    <w:pPr>
      <w:pStyle w:val="ae"/>
      <w:ind w:firstLineChars="300" w:firstLine="600"/>
      <w:rPr>
        <w:rFonts w:ascii="標楷體" w:eastAsia="標楷體" w:hAnsi="標楷體"/>
        <w:sz w:val="28"/>
        <w:szCs w:val="28"/>
        <w:lang w:eastAsia="zh-TW"/>
      </w:rPr>
    </w:pPr>
    <w:r w:rsidRPr="00DA6C63">
      <w:rPr>
        <w:rFonts w:ascii="Book Antiqua" w:eastAsia="標楷體" w:hAnsi="Book Antiqua" w:cstheme="majorBidi"/>
        <w:sz w:val="20"/>
        <w:szCs w:val="20"/>
      </w:rPr>
      <w:pict>
        <v:group id="_x0000_s1033" style="position:absolute;left:0;text-align:left;margin-left:0;margin-top:0;width:594.45pt;height:74.75pt;z-index:251664384;mso-width-percent:1000;mso-position-horizontal:center;mso-position-horizontal-relative:page;mso-position-vertical:top;mso-position-vertical-relative:page;mso-width-percent:10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568278 [2408]"/>
          <v:rect id="_x0000_s1035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D07BAF">
      <w:rPr>
        <w:rFonts w:ascii="標楷體" w:eastAsia="標楷體" w:hAnsi="標楷體" w:hint="eastAsia"/>
        <w:noProof/>
        <w:sz w:val="28"/>
        <w:szCs w:val="28"/>
        <w:lang w:eastAsia="zh-TW" w:bidi="ar-SA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-167005</wp:posOffset>
          </wp:positionV>
          <wp:extent cx="687070" cy="636270"/>
          <wp:effectExtent l="19050" t="0" r="0" b="0"/>
          <wp:wrapTight wrapText="bothSides">
            <wp:wrapPolygon edited="0">
              <wp:start x="-599" y="0"/>
              <wp:lineTo x="-599" y="20695"/>
              <wp:lineTo x="21560" y="20695"/>
              <wp:lineTo x="21560" y="0"/>
              <wp:lineTo x="-599" y="0"/>
            </wp:wrapPolygon>
          </wp:wrapTight>
          <wp:docPr id="8" name="圖片 3" descr="KJ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J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707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3B48">
      <w:rPr>
        <w:rFonts w:ascii="標楷體" w:eastAsia="標楷體" w:hAnsi="標楷體" w:hint="eastAsia"/>
        <w:sz w:val="28"/>
        <w:szCs w:val="28"/>
        <w:lang w:eastAsia="zh-TW"/>
      </w:rPr>
      <w:t xml:space="preserve"> </w:t>
    </w:r>
    <w:r w:rsidR="000B67AA">
      <w:rPr>
        <w:rFonts w:ascii="標楷體" w:eastAsia="標楷體" w:hAnsi="標楷體" w:hint="eastAsia"/>
        <w:sz w:val="28"/>
        <w:szCs w:val="28"/>
        <w:lang w:eastAsia="zh-TW"/>
      </w:rPr>
      <w:t xml:space="preserve">  </w:t>
    </w:r>
    <w:r w:rsidR="00FB1728" w:rsidRPr="00FB1728">
      <w:rPr>
        <w:rFonts w:ascii="標楷體" w:eastAsia="標楷體" w:hAnsi="標楷體" w:hint="eastAsia"/>
        <w:sz w:val="28"/>
        <w:szCs w:val="28"/>
        <w:lang w:eastAsia="zh-TW"/>
      </w:rPr>
      <w:t xml:space="preserve">坤展國際安全驗證有限公司 </w:t>
    </w:r>
  </w:p>
  <w:p w:rsidR="00FB1728" w:rsidRPr="00FB1728" w:rsidRDefault="00FB1728" w:rsidP="00FB1728">
    <w:pPr>
      <w:pStyle w:val="ae"/>
      <w:rPr>
        <w:rFonts w:ascii="Book Antiqua" w:eastAsia="標楷體" w:hAnsi="Book Antiqua"/>
        <w:sz w:val="20"/>
        <w:szCs w:val="20"/>
        <w:lang w:eastAsia="zh-TW"/>
      </w:rPr>
    </w:pPr>
    <w:r w:rsidRPr="00FB1728">
      <w:rPr>
        <w:rFonts w:ascii="Book Antiqua" w:hAnsi="Book Antiqua"/>
        <w:sz w:val="28"/>
        <w:szCs w:val="28"/>
        <w:lang w:eastAsia="zh-TW"/>
      </w:rPr>
      <w:t xml:space="preserve"> </w:t>
    </w:r>
    <w:r w:rsidR="00D07BAF">
      <w:rPr>
        <w:rFonts w:ascii="Book Antiqua" w:hAnsi="Book Antiqua" w:hint="eastAsia"/>
        <w:sz w:val="28"/>
        <w:szCs w:val="28"/>
        <w:lang w:eastAsia="zh-TW"/>
      </w:rPr>
      <w:t xml:space="preserve">     </w:t>
    </w:r>
    <w:r w:rsidR="006B3B48">
      <w:rPr>
        <w:rFonts w:ascii="Book Antiqua" w:hAnsi="Book Antiqua" w:hint="eastAsia"/>
        <w:sz w:val="28"/>
        <w:szCs w:val="28"/>
        <w:lang w:eastAsia="zh-TW"/>
      </w:rPr>
      <w:t xml:space="preserve"> </w:t>
    </w:r>
    <w:r w:rsidR="000B67AA">
      <w:rPr>
        <w:rFonts w:ascii="Book Antiqua" w:hAnsi="Book Antiqua" w:hint="eastAsia"/>
        <w:sz w:val="28"/>
        <w:szCs w:val="28"/>
        <w:lang w:eastAsia="zh-TW"/>
      </w:rPr>
      <w:t xml:space="preserve"> </w:t>
    </w:r>
    <w:r w:rsidRPr="00FB1728">
      <w:rPr>
        <w:rFonts w:ascii="Book Antiqua" w:hAnsi="Book Antiqua"/>
        <w:sz w:val="28"/>
        <w:szCs w:val="28"/>
        <w:lang w:eastAsia="zh-TW"/>
      </w:rPr>
      <w:t>K. J. Certification Co. Ltd.</w:t>
    </w:r>
    <w:r w:rsidRPr="00FB1728">
      <w:rPr>
        <w:rFonts w:ascii="Book Antiqua" w:hAnsi="Book Antiqua"/>
        <w:sz w:val="32"/>
        <w:szCs w:val="32"/>
        <w:lang w:eastAsia="zh-TW"/>
      </w:rPr>
      <w:t xml:space="preserve"> </w:t>
    </w:r>
    <w:r w:rsidRPr="00FB1728">
      <w:rPr>
        <w:rFonts w:ascii="Book Antiqua" w:hAnsi="Book Antiqua"/>
        <w:lang w:eastAsia="zh-TW"/>
      </w:rPr>
      <w:t xml:space="preserve"> </w:t>
    </w:r>
    <w:r w:rsidR="00D07BAF">
      <w:rPr>
        <w:rFonts w:hint="eastAsia"/>
        <w:lang w:eastAsia="zh-TW"/>
      </w:rPr>
      <w:t xml:space="preserve">                </w:t>
    </w:r>
    <w:r w:rsidRPr="00FB1728">
      <w:rPr>
        <w:rFonts w:ascii="Book Antiqua" w:eastAsia="標楷體" w:hAnsi="標楷體" w:hint="eastAsia"/>
        <w:sz w:val="20"/>
        <w:szCs w:val="20"/>
        <w:lang w:eastAsia="zh-TW"/>
      </w:rPr>
      <w:t>432</w:t>
    </w:r>
    <w:r w:rsidRPr="00FB1728">
      <w:rPr>
        <w:rFonts w:ascii="Book Antiqua" w:eastAsia="標楷體" w:hAnsi="標楷體"/>
        <w:sz w:val="20"/>
        <w:szCs w:val="20"/>
        <w:lang w:eastAsia="zh-TW"/>
      </w:rPr>
      <w:t>台中市大肚區遊園路二段</w:t>
    </w:r>
    <w:r w:rsidRPr="00FB1728">
      <w:rPr>
        <w:rFonts w:ascii="Book Antiqua" w:eastAsia="標楷體" w:hAnsi="Book Antiqua"/>
        <w:sz w:val="20"/>
        <w:szCs w:val="20"/>
        <w:lang w:eastAsia="zh-TW"/>
      </w:rPr>
      <w:t>43</w:t>
    </w:r>
    <w:r w:rsidRPr="00FB1728">
      <w:rPr>
        <w:rFonts w:ascii="Book Antiqua" w:eastAsia="標楷體" w:hAnsi="標楷體"/>
        <w:sz w:val="20"/>
        <w:szCs w:val="20"/>
        <w:lang w:eastAsia="zh-TW"/>
      </w:rPr>
      <w:t>號</w:t>
    </w:r>
    <w:r w:rsidRPr="00FB1728">
      <w:rPr>
        <w:rFonts w:ascii="Book Antiqua" w:eastAsia="標楷體" w:hAnsi="Book Antiqua"/>
        <w:sz w:val="20"/>
        <w:szCs w:val="20"/>
        <w:lang w:eastAsia="zh-TW"/>
      </w:rPr>
      <w:t>1</w:t>
    </w:r>
    <w:r w:rsidRPr="00FB1728">
      <w:rPr>
        <w:rFonts w:ascii="Book Antiqua" w:eastAsia="標楷體" w:hAnsi="標楷體"/>
        <w:sz w:val="20"/>
        <w:szCs w:val="20"/>
        <w:lang w:eastAsia="zh-TW"/>
      </w:rPr>
      <w:t>樓</w:t>
    </w:r>
  </w:p>
  <w:p w:rsidR="00623BB6" w:rsidRPr="00FB1728" w:rsidRDefault="00FB1728" w:rsidP="00330B38">
    <w:pPr>
      <w:pStyle w:val="ae"/>
      <w:jc w:val="center"/>
      <w:rPr>
        <w:rFonts w:ascii="Book Antiqua" w:eastAsia="標楷體" w:hAnsi="Book Antiqua" w:cstheme="majorBidi"/>
        <w:sz w:val="20"/>
        <w:szCs w:val="20"/>
        <w:lang w:eastAsia="zh-TW"/>
      </w:rPr>
    </w:pPr>
    <w:r w:rsidRPr="00FB1728">
      <w:rPr>
        <w:rFonts w:ascii="Book Antiqua" w:eastAsia="標楷體" w:hAnsi="Book Antiqua"/>
        <w:sz w:val="20"/>
        <w:szCs w:val="20"/>
        <w:lang w:eastAsia="zh-TW"/>
      </w:rPr>
      <w:t xml:space="preserve">                                                     </w:t>
    </w:r>
    <w:r>
      <w:rPr>
        <w:rFonts w:ascii="Book Antiqua" w:eastAsia="標楷體" w:hAnsi="Book Antiqua" w:hint="eastAsia"/>
        <w:sz w:val="20"/>
        <w:szCs w:val="20"/>
        <w:lang w:eastAsia="zh-TW"/>
      </w:rPr>
      <w:t xml:space="preserve">    </w:t>
    </w:r>
    <w:r w:rsidRPr="00FB1728">
      <w:rPr>
        <w:rFonts w:ascii="Book Antiqua" w:eastAsia="標楷體" w:hAnsi="Book Antiqua"/>
        <w:sz w:val="20"/>
        <w:szCs w:val="20"/>
        <w:lang w:eastAsia="zh-TW"/>
      </w:rPr>
      <w:t xml:space="preserve">Tel : +886-4-26910213 </w:t>
    </w:r>
    <w:r>
      <w:rPr>
        <w:rFonts w:ascii="Book Antiqua" w:eastAsia="標楷體" w:hAnsi="Book Antiqua" w:hint="eastAsia"/>
        <w:sz w:val="20"/>
        <w:szCs w:val="20"/>
        <w:lang w:eastAsia="zh-TW"/>
      </w:rPr>
      <w:t xml:space="preserve"> </w:t>
    </w:r>
    <w:r w:rsidRPr="00FB1728">
      <w:rPr>
        <w:rFonts w:ascii="Book Antiqua" w:eastAsia="標楷體" w:hAnsi="Book Antiqua"/>
        <w:sz w:val="20"/>
        <w:szCs w:val="20"/>
        <w:lang w:eastAsia="zh-TW"/>
      </w:rPr>
      <w:t>Fax :+886-4-26917117</w:t>
    </w:r>
    <w:r w:rsidR="00DA6C63">
      <w:rPr>
        <w:rFonts w:ascii="Book Antiqua" w:eastAsia="標楷體" w:hAnsi="Book Antiqua" w:cstheme="majorBidi"/>
        <w:sz w:val="20"/>
        <w:szCs w:val="20"/>
      </w:rPr>
      <w:pict>
        <v:rect id="_x0000_s1032" style="position:absolute;left:0;text-align:left;margin-left:0;margin-top:0;width:7.15pt;height:64pt;z-index:251663360;mso-height-percent:900;mso-position-horizontal:center;mso-position-horizontal-relative:right-margin-area;mso-position-vertical:top;mso-position-vertical-relative:page;mso-height-percent:900;mso-height-relative:top-margin-area" fillcolor="#7ba79d [3208]" strokecolor="#39564f [1608]">
          <w10:wrap anchorx="page" anchory="page"/>
        </v:rect>
      </w:pict>
    </w:r>
    <w:r w:rsidR="00DA6C63">
      <w:rPr>
        <w:rFonts w:ascii="Book Antiqua" w:eastAsia="標楷體" w:hAnsi="Book Antiqua" w:cstheme="majorBidi"/>
        <w:sz w:val="20"/>
        <w:szCs w:val="20"/>
      </w:rPr>
      <w:pict>
        <v:rect id="_x0000_s1031" style="position:absolute;left:0;text-align:left;margin-left:0;margin-top:0;width:7.15pt;height:64pt;z-index:251662336;mso-height-percent:900;mso-position-horizontal:center;mso-position-horizontal-relative:left-margin-area;mso-position-vertical:top;mso-position-vertical-relative:page;mso-height-percent:900;mso-height-relative:top-margin-area" fillcolor="#7ba79d [3208]" strokecolor="#39564f [1608]"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4144"/>
    <w:multiLevelType w:val="hybridMultilevel"/>
    <w:tmpl w:val="FEE8ABE8"/>
    <w:lvl w:ilvl="0" w:tplc="B430020E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ascii="Arial Unicode MS" w:hAnsi="Arial Unicode MS" w:hint="eastAsia"/>
        <w:b w:val="0"/>
        <w:i w:val="0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816DD3"/>
    <w:multiLevelType w:val="hybridMultilevel"/>
    <w:tmpl w:val="5F4ECBA8"/>
    <w:lvl w:ilvl="0" w:tplc="A6DCB70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AAA1F6E"/>
    <w:multiLevelType w:val="hybridMultilevel"/>
    <w:tmpl w:val="6958E36C"/>
    <w:lvl w:ilvl="0" w:tplc="F0081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D00B20"/>
    <w:multiLevelType w:val="hybridMultilevel"/>
    <w:tmpl w:val="19BC946E"/>
    <w:lvl w:ilvl="0" w:tplc="9C1E9EA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E140DCB"/>
    <w:multiLevelType w:val="hybridMultilevel"/>
    <w:tmpl w:val="BB44CA7C"/>
    <w:lvl w:ilvl="0" w:tplc="DC5E9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F8141B4"/>
    <w:multiLevelType w:val="hybridMultilevel"/>
    <w:tmpl w:val="C7C447E0"/>
    <w:lvl w:ilvl="0" w:tplc="3162E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1707853"/>
    <w:multiLevelType w:val="hybridMultilevel"/>
    <w:tmpl w:val="32C66590"/>
    <w:lvl w:ilvl="0" w:tplc="D63694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3291372"/>
    <w:multiLevelType w:val="hybridMultilevel"/>
    <w:tmpl w:val="C0DC5126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8">
    <w:nsid w:val="275773A8"/>
    <w:multiLevelType w:val="hybridMultilevel"/>
    <w:tmpl w:val="C910ED8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9C05EB5"/>
    <w:multiLevelType w:val="hybridMultilevel"/>
    <w:tmpl w:val="D6D2DBF8"/>
    <w:lvl w:ilvl="0" w:tplc="3496ECA0">
      <w:start w:val="1"/>
      <w:numFmt w:val="bullet"/>
      <w:lvlText w:val="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3C00789"/>
    <w:multiLevelType w:val="hybridMultilevel"/>
    <w:tmpl w:val="20222014"/>
    <w:lvl w:ilvl="0" w:tplc="EC947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6790A16"/>
    <w:multiLevelType w:val="hybridMultilevel"/>
    <w:tmpl w:val="F590177A"/>
    <w:lvl w:ilvl="0" w:tplc="C5BA2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9D8612D"/>
    <w:multiLevelType w:val="hybridMultilevel"/>
    <w:tmpl w:val="55340828"/>
    <w:lvl w:ilvl="0" w:tplc="04090017">
      <w:start w:val="6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C874596"/>
    <w:multiLevelType w:val="hybridMultilevel"/>
    <w:tmpl w:val="AD02D3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FD215EA"/>
    <w:multiLevelType w:val="hybridMultilevel"/>
    <w:tmpl w:val="8B9423A0"/>
    <w:lvl w:ilvl="0" w:tplc="D3E0B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1B21115"/>
    <w:multiLevelType w:val="hybridMultilevel"/>
    <w:tmpl w:val="F7EA57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B913F33"/>
    <w:multiLevelType w:val="multilevel"/>
    <w:tmpl w:val="78CE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C842B1"/>
    <w:multiLevelType w:val="hybridMultilevel"/>
    <w:tmpl w:val="A1F8504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64AF5F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>
    <w:nsid w:val="691D5B7B"/>
    <w:multiLevelType w:val="hybridMultilevel"/>
    <w:tmpl w:val="9EEEB1FE"/>
    <w:lvl w:ilvl="0" w:tplc="EBA6E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0E0F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BD63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ACCC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DCA3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86E3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97CB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97E7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9809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>
    <w:nsid w:val="6A1E3E7C"/>
    <w:multiLevelType w:val="hybridMultilevel"/>
    <w:tmpl w:val="C92E7F70"/>
    <w:lvl w:ilvl="0" w:tplc="3162E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DAB1107"/>
    <w:multiLevelType w:val="hybridMultilevel"/>
    <w:tmpl w:val="347E1FC6"/>
    <w:lvl w:ilvl="0" w:tplc="9E825D0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72D941FF"/>
    <w:multiLevelType w:val="hybridMultilevel"/>
    <w:tmpl w:val="D430F56A"/>
    <w:lvl w:ilvl="0" w:tplc="977255CC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>
    <w:nsid w:val="732F2E40"/>
    <w:multiLevelType w:val="hybridMultilevel"/>
    <w:tmpl w:val="37C8465C"/>
    <w:lvl w:ilvl="0" w:tplc="A7003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8E4A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3C23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7C2A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7A05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706B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56A8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A9C6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504F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4">
    <w:nsid w:val="74DF57F9"/>
    <w:multiLevelType w:val="multilevel"/>
    <w:tmpl w:val="4964FB0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5">
    <w:nsid w:val="7B9B30FE"/>
    <w:multiLevelType w:val="hybridMultilevel"/>
    <w:tmpl w:val="980A3698"/>
    <w:lvl w:ilvl="0" w:tplc="E5708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F702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F288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FB4F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C30A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EAE2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C760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68E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662D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6">
    <w:nsid w:val="7C993DA8"/>
    <w:multiLevelType w:val="hybridMultilevel"/>
    <w:tmpl w:val="1E6A3DD0"/>
    <w:lvl w:ilvl="0" w:tplc="3162E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DD10EEA"/>
    <w:multiLevelType w:val="hybridMultilevel"/>
    <w:tmpl w:val="B4EE9D58"/>
    <w:lvl w:ilvl="0" w:tplc="3162E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E74079C"/>
    <w:multiLevelType w:val="hybridMultilevel"/>
    <w:tmpl w:val="023AE178"/>
    <w:lvl w:ilvl="0" w:tplc="08700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28"/>
  </w:num>
  <w:num w:numId="5">
    <w:abstractNumId w:val="1"/>
  </w:num>
  <w:num w:numId="6">
    <w:abstractNumId w:val="21"/>
  </w:num>
  <w:num w:numId="7">
    <w:abstractNumId w:val="8"/>
  </w:num>
  <w:num w:numId="8">
    <w:abstractNumId w:val="10"/>
  </w:num>
  <w:num w:numId="9">
    <w:abstractNumId w:val="18"/>
  </w:num>
  <w:num w:numId="10">
    <w:abstractNumId w:val="11"/>
  </w:num>
  <w:num w:numId="11">
    <w:abstractNumId w:val="6"/>
  </w:num>
  <w:num w:numId="12">
    <w:abstractNumId w:val="24"/>
  </w:num>
  <w:num w:numId="13">
    <w:abstractNumId w:val="0"/>
  </w:num>
  <w:num w:numId="14">
    <w:abstractNumId w:val="14"/>
  </w:num>
  <w:num w:numId="15">
    <w:abstractNumId w:val="25"/>
  </w:num>
  <w:num w:numId="16">
    <w:abstractNumId w:val="12"/>
  </w:num>
  <w:num w:numId="17">
    <w:abstractNumId w:val="22"/>
  </w:num>
  <w:num w:numId="18">
    <w:abstractNumId w:val="3"/>
  </w:num>
  <w:num w:numId="19">
    <w:abstractNumId w:val="4"/>
  </w:num>
  <w:num w:numId="20">
    <w:abstractNumId w:val="19"/>
  </w:num>
  <w:num w:numId="21">
    <w:abstractNumId w:val="23"/>
  </w:num>
  <w:num w:numId="22">
    <w:abstractNumId w:val="7"/>
  </w:num>
  <w:num w:numId="23">
    <w:abstractNumId w:val="17"/>
  </w:num>
  <w:num w:numId="24">
    <w:abstractNumId w:val="2"/>
  </w:num>
  <w:num w:numId="25">
    <w:abstractNumId w:val="26"/>
  </w:num>
  <w:num w:numId="26">
    <w:abstractNumId w:val="20"/>
  </w:num>
  <w:num w:numId="27">
    <w:abstractNumId w:val="16"/>
  </w:num>
  <w:num w:numId="28">
    <w:abstractNumId w:val="5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38914" style="mso-width-relative:margin;v-text-anchor:middle" strokecolor="none [3212]">
      <v:stroke color="none [3212]" weight="1pt"/>
      <v:shadow color="none [2732]" offset="3pt,3pt" offset2="2pt,2pt"/>
    </o:shapedefaults>
    <o:shapelayout v:ext="edit">
      <o:idmap v:ext="edit" data="1"/>
      <o:rules v:ext="edit">
        <o:r id="V:Rule3" type="connector" idref="#_x0000_s1039"/>
        <o:r id="V:Rule4" type="connector" idref="#_x0000_s1034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B0A"/>
    <w:rsid w:val="0000679A"/>
    <w:rsid w:val="0001648A"/>
    <w:rsid w:val="0009676C"/>
    <w:rsid w:val="000A02FA"/>
    <w:rsid w:val="000A4924"/>
    <w:rsid w:val="000B57F9"/>
    <w:rsid w:val="000B67AA"/>
    <w:rsid w:val="000C3394"/>
    <w:rsid w:val="0011372A"/>
    <w:rsid w:val="001145C3"/>
    <w:rsid w:val="00131953"/>
    <w:rsid w:val="001351D3"/>
    <w:rsid w:val="00135FFF"/>
    <w:rsid w:val="00163550"/>
    <w:rsid w:val="0019396F"/>
    <w:rsid w:val="001963D5"/>
    <w:rsid w:val="001A66B8"/>
    <w:rsid w:val="001B750B"/>
    <w:rsid w:val="00233C6B"/>
    <w:rsid w:val="002353F7"/>
    <w:rsid w:val="0023646D"/>
    <w:rsid w:val="002701E1"/>
    <w:rsid w:val="00272A65"/>
    <w:rsid w:val="002954F0"/>
    <w:rsid w:val="002D4F4F"/>
    <w:rsid w:val="002D7542"/>
    <w:rsid w:val="002F34E4"/>
    <w:rsid w:val="002F3FB6"/>
    <w:rsid w:val="002F7CB9"/>
    <w:rsid w:val="00326DDB"/>
    <w:rsid w:val="00330B38"/>
    <w:rsid w:val="0036231A"/>
    <w:rsid w:val="003953FC"/>
    <w:rsid w:val="003B1FB7"/>
    <w:rsid w:val="00413539"/>
    <w:rsid w:val="00437D38"/>
    <w:rsid w:val="00451DB2"/>
    <w:rsid w:val="004C10B6"/>
    <w:rsid w:val="005059AF"/>
    <w:rsid w:val="0054236A"/>
    <w:rsid w:val="00550ECB"/>
    <w:rsid w:val="00575631"/>
    <w:rsid w:val="005C27A1"/>
    <w:rsid w:val="005D15C6"/>
    <w:rsid w:val="005D619D"/>
    <w:rsid w:val="005E5529"/>
    <w:rsid w:val="00613C1F"/>
    <w:rsid w:val="0061756F"/>
    <w:rsid w:val="00623BB6"/>
    <w:rsid w:val="00632A55"/>
    <w:rsid w:val="0064175C"/>
    <w:rsid w:val="00657A57"/>
    <w:rsid w:val="00684B23"/>
    <w:rsid w:val="006A3DB0"/>
    <w:rsid w:val="006A40E2"/>
    <w:rsid w:val="006B0F4A"/>
    <w:rsid w:val="006B3B48"/>
    <w:rsid w:val="006C0FE1"/>
    <w:rsid w:val="006C7B23"/>
    <w:rsid w:val="006D5298"/>
    <w:rsid w:val="006E5B08"/>
    <w:rsid w:val="00710310"/>
    <w:rsid w:val="007169AB"/>
    <w:rsid w:val="00730B0A"/>
    <w:rsid w:val="007623BA"/>
    <w:rsid w:val="007931B2"/>
    <w:rsid w:val="007A59DC"/>
    <w:rsid w:val="007C209F"/>
    <w:rsid w:val="007C483C"/>
    <w:rsid w:val="007C7F2E"/>
    <w:rsid w:val="007F069A"/>
    <w:rsid w:val="0084328A"/>
    <w:rsid w:val="0085417C"/>
    <w:rsid w:val="00864EBF"/>
    <w:rsid w:val="008B2022"/>
    <w:rsid w:val="008E1A2F"/>
    <w:rsid w:val="009220E5"/>
    <w:rsid w:val="009260AC"/>
    <w:rsid w:val="009745B8"/>
    <w:rsid w:val="009A3490"/>
    <w:rsid w:val="009A5834"/>
    <w:rsid w:val="009D215C"/>
    <w:rsid w:val="009D633C"/>
    <w:rsid w:val="00A01FBB"/>
    <w:rsid w:val="00A17B26"/>
    <w:rsid w:val="00A22811"/>
    <w:rsid w:val="00A345AA"/>
    <w:rsid w:val="00A35179"/>
    <w:rsid w:val="00A835E8"/>
    <w:rsid w:val="00A926FC"/>
    <w:rsid w:val="00A97731"/>
    <w:rsid w:val="00AA517F"/>
    <w:rsid w:val="00AA533D"/>
    <w:rsid w:val="00AA7120"/>
    <w:rsid w:val="00AB0A6D"/>
    <w:rsid w:val="00AD68A3"/>
    <w:rsid w:val="00B03011"/>
    <w:rsid w:val="00B05650"/>
    <w:rsid w:val="00B16B36"/>
    <w:rsid w:val="00B657BC"/>
    <w:rsid w:val="00B8250C"/>
    <w:rsid w:val="00B8679F"/>
    <w:rsid w:val="00B93FE7"/>
    <w:rsid w:val="00BB4EAC"/>
    <w:rsid w:val="00BD2D6F"/>
    <w:rsid w:val="00BE3803"/>
    <w:rsid w:val="00BE6039"/>
    <w:rsid w:val="00BF1C60"/>
    <w:rsid w:val="00C01D68"/>
    <w:rsid w:val="00CE1915"/>
    <w:rsid w:val="00CE2565"/>
    <w:rsid w:val="00D0740F"/>
    <w:rsid w:val="00D07BAF"/>
    <w:rsid w:val="00D23D3C"/>
    <w:rsid w:val="00D26FD0"/>
    <w:rsid w:val="00D34A54"/>
    <w:rsid w:val="00D64361"/>
    <w:rsid w:val="00D922D1"/>
    <w:rsid w:val="00DA6C63"/>
    <w:rsid w:val="00DB72FC"/>
    <w:rsid w:val="00DF0B53"/>
    <w:rsid w:val="00E04334"/>
    <w:rsid w:val="00E16D28"/>
    <w:rsid w:val="00E209BD"/>
    <w:rsid w:val="00E5770D"/>
    <w:rsid w:val="00E7106B"/>
    <w:rsid w:val="00E738A8"/>
    <w:rsid w:val="00EA6D04"/>
    <w:rsid w:val="00EB0ECF"/>
    <w:rsid w:val="00EC36D1"/>
    <w:rsid w:val="00EC467D"/>
    <w:rsid w:val="00F57FBF"/>
    <w:rsid w:val="00FB1728"/>
    <w:rsid w:val="00FB66B9"/>
    <w:rsid w:val="00FC08E2"/>
    <w:rsid w:val="00FC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 style="mso-width-relative:margin;v-text-anchor:middle" strokecolor="none [3212]">
      <v:stroke color="none [3212]" weight="1pt"/>
      <v:shadow color="none [2732]" offset="3pt,3pt" offset2="2pt,2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0A"/>
  </w:style>
  <w:style w:type="paragraph" w:styleId="1">
    <w:name w:val="heading 1"/>
    <w:basedOn w:val="a"/>
    <w:next w:val="a"/>
    <w:link w:val="10"/>
    <w:qFormat/>
    <w:rsid w:val="00730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30B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3">
    <w:name w:val="heading 3"/>
    <w:aliases w:val="小節"/>
    <w:basedOn w:val="a"/>
    <w:next w:val="a"/>
    <w:link w:val="30"/>
    <w:unhideWhenUsed/>
    <w:qFormat/>
    <w:rsid w:val="00730B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B6D2" w:themeColor="accent1"/>
    </w:rPr>
  </w:style>
  <w:style w:type="paragraph" w:styleId="4">
    <w:name w:val="heading 4"/>
    <w:basedOn w:val="a"/>
    <w:next w:val="a"/>
    <w:link w:val="40"/>
    <w:unhideWhenUsed/>
    <w:qFormat/>
    <w:rsid w:val="00730B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B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B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B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B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B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0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B0A"/>
    <w:rPr>
      <w:sz w:val="20"/>
      <w:szCs w:val="20"/>
    </w:rPr>
  </w:style>
  <w:style w:type="paragraph" w:styleId="a5">
    <w:name w:val="footer"/>
    <w:basedOn w:val="a"/>
    <w:link w:val="a6"/>
    <w:unhideWhenUsed/>
    <w:rsid w:val="00730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B0A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30B0A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730B0A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30">
    <w:name w:val="標題 3 字元"/>
    <w:aliases w:val="小節 字元"/>
    <w:basedOn w:val="a0"/>
    <w:link w:val="3"/>
    <w:uiPriority w:val="9"/>
    <w:rsid w:val="00730B0A"/>
    <w:rPr>
      <w:rFonts w:asciiTheme="majorHAnsi" w:eastAsiaTheme="majorEastAsia" w:hAnsiTheme="majorHAnsi" w:cstheme="majorBidi"/>
      <w:b/>
      <w:bCs/>
      <w:color w:val="94B6D2" w:themeColor="accent1"/>
    </w:rPr>
  </w:style>
  <w:style w:type="character" w:customStyle="1" w:styleId="40">
    <w:name w:val="標題 4 字元"/>
    <w:basedOn w:val="a0"/>
    <w:link w:val="4"/>
    <w:uiPriority w:val="9"/>
    <w:rsid w:val="00730B0A"/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character" w:customStyle="1" w:styleId="50">
    <w:name w:val="標題 5 字元"/>
    <w:basedOn w:val="a0"/>
    <w:link w:val="5"/>
    <w:uiPriority w:val="9"/>
    <w:rsid w:val="00730B0A"/>
    <w:rPr>
      <w:rFonts w:asciiTheme="majorHAnsi" w:eastAsiaTheme="majorEastAsia" w:hAnsiTheme="majorHAnsi" w:cstheme="majorBidi"/>
      <w:color w:val="345C7D" w:themeColor="accent1" w:themeShade="7F"/>
    </w:rPr>
  </w:style>
  <w:style w:type="character" w:customStyle="1" w:styleId="60">
    <w:name w:val="標題 6 字元"/>
    <w:basedOn w:val="a0"/>
    <w:link w:val="6"/>
    <w:uiPriority w:val="9"/>
    <w:rsid w:val="00730B0A"/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customStyle="1" w:styleId="70">
    <w:name w:val="標題 7 字元"/>
    <w:basedOn w:val="a0"/>
    <w:link w:val="7"/>
    <w:uiPriority w:val="9"/>
    <w:rsid w:val="00730B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730B0A"/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730B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730B0A"/>
    <w:pPr>
      <w:spacing w:line="240" w:lineRule="auto"/>
    </w:pPr>
    <w:rPr>
      <w:b/>
      <w:bCs/>
      <w:color w:val="94B6D2" w:themeColor="accent1"/>
      <w:sz w:val="18"/>
      <w:szCs w:val="18"/>
    </w:rPr>
  </w:style>
  <w:style w:type="paragraph" w:styleId="a8">
    <w:name w:val="Title"/>
    <w:basedOn w:val="a"/>
    <w:next w:val="a"/>
    <w:link w:val="a9"/>
    <w:qFormat/>
    <w:rsid w:val="00730B0A"/>
    <w:pPr>
      <w:pBdr>
        <w:bottom w:val="single" w:sz="8" w:space="4" w:color="94B6D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character" w:customStyle="1" w:styleId="a9">
    <w:name w:val="標題 字元"/>
    <w:basedOn w:val="a0"/>
    <w:link w:val="a8"/>
    <w:uiPriority w:val="10"/>
    <w:rsid w:val="00730B0A"/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30B0A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customStyle="1" w:styleId="ab">
    <w:name w:val="副標題 字元"/>
    <w:basedOn w:val="a0"/>
    <w:link w:val="aa"/>
    <w:uiPriority w:val="11"/>
    <w:rsid w:val="00730B0A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styleId="ac">
    <w:name w:val="Strong"/>
    <w:basedOn w:val="a0"/>
    <w:qFormat/>
    <w:rsid w:val="00730B0A"/>
    <w:rPr>
      <w:b/>
      <w:bCs/>
    </w:rPr>
  </w:style>
  <w:style w:type="character" w:styleId="ad">
    <w:name w:val="Emphasis"/>
    <w:basedOn w:val="a0"/>
    <w:uiPriority w:val="20"/>
    <w:qFormat/>
    <w:rsid w:val="00730B0A"/>
    <w:rPr>
      <w:i/>
      <w:iCs/>
    </w:rPr>
  </w:style>
  <w:style w:type="paragraph" w:styleId="ae">
    <w:name w:val="No Spacing"/>
    <w:uiPriority w:val="1"/>
    <w:qFormat/>
    <w:rsid w:val="00730B0A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730B0A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730B0A"/>
    <w:rPr>
      <w:i/>
      <w:iCs/>
      <w:color w:val="000000" w:themeColor="text1"/>
    </w:rPr>
  </w:style>
  <w:style w:type="character" w:customStyle="1" w:styleId="af1">
    <w:name w:val="引文 字元"/>
    <w:basedOn w:val="a0"/>
    <w:link w:val="af0"/>
    <w:uiPriority w:val="29"/>
    <w:rsid w:val="00730B0A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730B0A"/>
    <w:pPr>
      <w:pBdr>
        <w:bottom w:val="single" w:sz="4" w:space="4" w:color="94B6D2" w:themeColor="accent1"/>
      </w:pBdr>
      <w:spacing w:before="200" w:after="280"/>
      <w:ind w:left="936" w:right="936"/>
    </w:pPr>
    <w:rPr>
      <w:b/>
      <w:bCs/>
      <w:i/>
      <w:iCs/>
      <w:color w:val="94B6D2" w:themeColor="accent1"/>
    </w:rPr>
  </w:style>
  <w:style w:type="character" w:customStyle="1" w:styleId="af3">
    <w:name w:val="鮮明引文 字元"/>
    <w:basedOn w:val="a0"/>
    <w:link w:val="af2"/>
    <w:uiPriority w:val="30"/>
    <w:rsid w:val="00730B0A"/>
    <w:rPr>
      <w:b/>
      <w:bCs/>
      <w:i/>
      <w:iCs/>
      <w:color w:val="94B6D2" w:themeColor="accent1"/>
    </w:rPr>
  </w:style>
  <w:style w:type="character" w:styleId="af4">
    <w:name w:val="Subtle Emphasis"/>
    <w:basedOn w:val="a0"/>
    <w:uiPriority w:val="19"/>
    <w:qFormat/>
    <w:rsid w:val="00730B0A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730B0A"/>
    <w:rPr>
      <w:b/>
      <w:bCs/>
      <w:i/>
      <w:iCs/>
      <w:color w:val="94B6D2" w:themeColor="accent1"/>
    </w:rPr>
  </w:style>
  <w:style w:type="character" w:styleId="af6">
    <w:name w:val="Subtle Reference"/>
    <w:basedOn w:val="a0"/>
    <w:uiPriority w:val="31"/>
    <w:qFormat/>
    <w:rsid w:val="00730B0A"/>
    <w:rPr>
      <w:smallCaps/>
      <w:color w:val="DD8047" w:themeColor="accent2"/>
      <w:u w:val="single"/>
    </w:rPr>
  </w:style>
  <w:style w:type="character" w:styleId="af7">
    <w:name w:val="Intense Reference"/>
    <w:basedOn w:val="a0"/>
    <w:uiPriority w:val="32"/>
    <w:qFormat/>
    <w:rsid w:val="00730B0A"/>
    <w:rPr>
      <w:b/>
      <w:bCs/>
      <w:smallCaps/>
      <w:color w:val="DD8047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730B0A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730B0A"/>
    <w:pPr>
      <w:outlineLvl w:val="9"/>
    </w:pPr>
  </w:style>
  <w:style w:type="character" w:styleId="afa">
    <w:name w:val="Placeholder Text"/>
    <w:basedOn w:val="a0"/>
    <w:uiPriority w:val="99"/>
    <w:semiHidden/>
    <w:rsid w:val="0036231A"/>
    <w:rPr>
      <w:color w:val="808080"/>
    </w:rPr>
  </w:style>
  <w:style w:type="paragraph" w:styleId="afb">
    <w:name w:val="Balloon Text"/>
    <w:basedOn w:val="a"/>
    <w:link w:val="afc"/>
    <w:uiPriority w:val="99"/>
    <w:semiHidden/>
    <w:unhideWhenUsed/>
    <w:rsid w:val="0036231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362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E209BD"/>
  </w:style>
  <w:style w:type="table" w:styleId="afd">
    <w:name w:val="Table Grid"/>
    <w:basedOn w:val="a1"/>
    <w:rsid w:val="00D34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nhideWhenUsed/>
    <w:rsid w:val="00E04334"/>
    <w:rPr>
      <w:color w:val="0000FF"/>
      <w:u w:val="single"/>
    </w:rPr>
  </w:style>
  <w:style w:type="paragraph" w:customStyle="1" w:styleId="aff">
    <w:name w:val="樣式"/>
    <w:rsid w:val="00B93FE7"/>
    <w:pPr>
      <w:widowControl w:val="0"/>
      <w:autoSpaceDE w:val="0"/>
      <w:autoSpaceDN w:val="0"/>
      <w:adjustRightInd w:val="0"/>
      <w:spacing w:after="0" w:line="240" w:lineRule="auto"/>
    </w:pPr>
    <w:rPr>
      <w:rFonts w:ascii="PMingLiU" w:hAnsi="PMingLiU" w:cs="PMingLiU"/>
      <w:sz w:val="24"/>
      <w:szCs w:val="24"/>
      <w:lang w:eastAsia="zh-TW" w:bidi="ar-SA"/>
    </w:rPr>
  </w:style>
  <w:style w:type="paragraph" w:styleId="Web">
    <w:name w:val="Normal (Web)"/>
    <w:basedOn w:val="a"/>
    <w:rsid w:val="00864EBF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 w:bidi="ar-SA"/>
    </w:rPr>
  </w:style>
  <w:style w:type="paragraph" w:styleId="aff0">
    <w:name w:val="Body Text Indent"/>
    <w:basedOn w:val="a"/>
    <w:link w:val="aff1"/>
    <w:rsid w:val="005C27A1"/>
    <w:pPr>
      <w:widowControl w:val="0"/>
      <w:spacing w:after="0" w:line="400" w:lineRule="exact"/>
      <w:ind w:firstLineChars="2130" w:firstLine="5964"/>
    </w:pPr>
    <w:rPr>
      <w:rFonts w:ascii="標楷體" w:eastAsia="標楷體" w:hAnsi="Times New Roman" w:cs="Times New Roman"/>
      <w:kern w:val="2"/>
      <w:sz w:val="28"/>
      <w:szCs w:val="24"/>
      <w:lang w:eastAsia="zh-TW" w:bidi="ar-SA"/>
    </w:rPr>
  </w:style>
  <w:style w:type="character" w:customStyle="1" w:styleId="aff1">
    <w:name w:val="本文縮排 字元"/>
    <w:basedOn w:val="a0"/>
    <w:link w:val="aff0"/>
    <w:rsid w:val="005C27A1"/>
    <w:rPr>
      <w:rFonts w:ascii="標楷體" w:eastAsia="標楷體" w:hAnsi="Times New Roman" w:cs="Times New Roman"/>
      <w:kern w:val="2"/>
      <w:sz w:val="28"/>
      <w:szCs w:val="24"/>
      <w:lang w:eastAsia="zh-TW" w:bidi="ar-SA"/>
    </w:rPr>
  </w:style>
  <w:style w:type="paragraph" w:styleId="21">
    <w:name w:val="Body Text Indent 2"/>
    <w:basedOn w:val="a"/>
    <w:link w:val="22"/>
    <w:rsid w:val="005C27A1"/>
    <w:pPr>
      <w:widowControl w:val="0"/>
      <w:spacing w:after="0" w:line="400" w:lineRule="exact"/>
      <w:ind w:firstLineChars="1530" w:firstLine="4284"/>
    </w:pPr>
    <w:rPr>
      <w:rFonts w:ascii="標楷體" w:eastAsia="標楷體" w:hAnsi="Times New Roman" w:cs="Times New Roman"/>
      <w:kern w:val="2"/>
      <w:sz w:val="28"/>
      <w:szCs w:val="24"/>
      <w:lang w:eastAsia="zh-TW" w:bidi="ar-SA"/>
    </w:rPr>
  </w:style>
  <w:style w:type="character" w:customStyle="1" w:styleId="22">
    <w:name w:val="本文縮排 2 字元"/>
    <w:basedOn w:val="a0"/>
    <w:link w:val="21"/>
    <w:rsid w:val="005C27A1"/>
    <w:rPr>
      <w:rFonts w:ascii="標楷體" w:eastAsia="標楷體" w:hAnsi="Times New Roman" w:cs="Times New Roman"/>
      <w:kern w:val="2"/>
      <w:sz w:val="28"/>
      <w:szCs w:val="24"/>
      <w:lang w:eastAsia="zh-TW" w:bidi="ar-SA"/>
    </w:rPr>
  </w:style>
  <w:style w:type="paragraph" w:styleId="31">
    <w:name w:val="Body Text Indent 3"/>
    <w:basedOn w:val="a"/>
    <w:link w:val="32"/>
    <w:rsid w:val="005C27A1"/>
    <w:pPr>
      <w:widowControl w:val="0"/>
      <w:spacing w:after="0" w:line="400" w:lineRule="exact"/>
      <w:ind w:firstLineChars="2100" w:firstLine="5880"/>
    </w:pPr>
    <w:rPr>
      <w:rFonts w:ascii="Times New Roman" w:eastAsia="標楷體" w:hAnsi="Times New Roman" w:cs="Times New Roman"/>
      <w:kern w:val="2"/>
      <w:sz w:val="28"/>
      <w:szCs w:val="24"/>
      <w:lang w:eastAsia="zh-TW" w:bidi="ar-SA"/>
    </w:rPr>
  </w:style>
  <w:style w:type="character" w:customStyle="1" w:styleId="32">
    <w:name w:val="本文縮排 3 字元"/>
    <w:basedOn w:val="a0"/>
    <w:link w:val="31"/>
    <w:rsid w:val="005C27A1"/>
    <w:rPr>
      <w:rFonts w:ascii="Times New Roman" w:eastAsia="標楷體" w:hAnsi="Times New Roman" w:cs="Times New Roman"/>
      <w:kern w:val="2"/>
      <w:sz w:val="28"/>
      <w:szCs w:val="24"/>
      <w:lang w:eastAsia="zh-TW" w:bidi="ar-SA"/>
    </w:rPr>
  </w:style>
  <w:style w:type="character" w:styleId="aff2">
    <w:name w:val="page number"/>
    <w:basedOn w:val="a0"/>
    <w:rsid w:val="005C27A1"/>
  </w:style>
  <w:style w:type="paragraph" w:customStyle="1" w:styleId="23">
    <w:name w:val="內文2"/>
    <w:basedOn w:val="a"/>
    <w:rsid w:val="005C27A1"/>
    <w:pPr>
      <w:widowControl w:val="0"/>
      <w:adjustRightInd w:val="0"/>
      <w:spacing w:before="120" w:after="120" w:line="360" w:lineRule="atLeast"/>
      <w:textAlignment w:val="baseline"/>
    </w:pPr>
    <w:rPr>
      <w:rFonts w:ascii="Arial" w:eastAsia="細明體" w:hAnsi="Arial" w:cs="Times New Roman"/>
      <w:sz w:val="24"/>
      <w:szCs w:val="20"/>
      <w:lang w:eastAsia="zh-TW" w:bidi="ar-SA"/>
    </w:rPr>
  </w:style>
  <w:style w:type="character" w:customStyle="1" w:styleId="j051">
    <w:name w:val="j051"/>
    <w:basedOn w:val="a0"/>
    <w:rsid w:val="005C27A1"/>
    <w:rPr>
      <w:rFonts w:ascii="Arial" w:hAnsi="Arial" w:cs="Arial" w:hint="default"/>
      <w:strike w:val="0"/>
      <w:dstrike w:val="0"/>
      <w:color w:val="333333"/>
      <w:sz w:val="14"/>
      <w:szCs w:val="14"/>
      <w:u w:val="none"/>
      <w:effect w:val="none"/>
    </w:rPr>
  </w:style>
  <w:style w:type="character" w:customStyle="1" w:styleId="style11">
    <w:name w:val="style11"/>
    <w:basedOn w:val="a0"/>
    <w:rsid w:val="005C27A1"/>
    <w:rPr>
      <w:color w:val="4D4D4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中庸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台中市大肚區遊園路二段43號1樓                  1F. No.43, Sec. 2, Youyuan Rd., Dadu Dist., Taichung City 432, Taiwan                      Tel : +886-4-26910213  Fax : +886-4-26917117  </CompanyAddress>
  <CompanyPhone>Tel : +886-4-26910213</CompanyPhone>
  <CompanyFax>  Fax : +886-4-26917117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49</Words>
  <Characters>282</Characters>
  <Application>Microsoft Office Word</Application>
  <DocSecurity>0</DocSecurity>
  <Lines>2</Lines>
  <Paragraphs>1</Paragraphs>
  <ScaleCrop>false</ScaleCrop>
  <Company>坤展國際安全驗證有限公司  K. J. Certification Co. Ltd.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user</cp:lastModifiedBy>
  <cp:revision>43</cp:revision>
  <cp:lastPrinted>2013-07-12T15:34:00Z</cp:lastPrinted>
  <dcterms:created xsi:type="dcterms:W3CDTF">2013-07-11T01:48:00Z</dcterms:created>
  <dcterms:modified xsi:type="dcterms:W3CDTF">2014-09-24T06:59:00Z</dcterms:modified>
</cp:coreProperties>
</file>